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DFF" w:rsidRDefault="00986DFF">
      <w:r>
        <w:t>verslag GMR 26 maart 2015</w:t>
      </w:r>
    </w:p>
    <w:p w:rsidR="00986DFF" w:rsidRDefault="00986DFF"/>
    <w:p w:rsidR="00986DFF" w:rsidRDefault="00986DFF">
      <w:r>
        <w:t>aanwezig: Renata, Henk, Mark, Anneke, Jord (vz)</w:t>
      </w:r>
    </w:p>
    <w:p w:rsidR="00986DFF" w:rsidRDefault="00986DFF">
      <w:r>
        <w:t>Opening:</w:t>
      </w:r>
    </w:p>
    <w:p w:rsidR="00986DFF" w:rsidRDefault="00986DFF">
      <w:r>
        <w:t>Vergadering begint om 19.30 in het nieuwe gebouw van Joannes XXIII, dat er erg mooi uitziet!</w:t>
      </w:r>
    </w:p>
    <w:p w:rsidR="00986DFF" w:rsidRDefault="00986DFF">
      <w:r>
        <w:t>GMR constateert dat we niet netjes zijn mbt de verslaglegging van onze vergaderingen.  Zo is er van de vorige vergadering geen verslag.  GMR spreekt af hier beter op te letten, gegeven ook het belang van de lopende zaken.  Renata stelt haar aantekeningen beschikbaar van de vorige keer. Jord maakt hier een concept verslag van en notuleert ook de huidige vergadering.</w:t>
      </w:r>
    </w:p>
    <w:p w:rsidR="00986DFF" w:rsidRDefault="00986DFF">
      <w:r>
        <w:t>Besproken is de brief van het bestuur, ontvangen 23 maart.</w:t>
      </w:r>
    </w:p>
    <w:p w:rsidR="00986DFF" w:rsidRDefault="00986DFF">
      <w:r>
        <w:t>GMR constateert dat de reactie van het bestuur helder in gaat op de punten van de GMR.  Tegelijk constateert de GMR dat de brief nog niet de inhoudelijke onderbouwing van een voorgenomen besluit betreft waarin inhoudelijk ook de punten van de GMR behande</w:t>
      </w:r>
      <w:bookmarkStart w:id="0" w:name="_GoBack"/>
      <w:bookmarkEnd w:id="0"/>
      <w:r>
        <w:t xml:space="preserve">ld worden. De komt van een tijdelijk bestuurder hangt hiermee samen, GMR constateert dat hiermee het bestuurlijk proces inhoudelijk even on hold staat. </w:t>
      </w:r>
    </w:p>
    <w:p w:rsidR="00986DFF" w:rsidRDefault="00986DFF">
      <w:r>
        <w:t>GMR vindt het verstandig dat het bestuur ervoor kiest om tijdelijk op partime basis het bestuur te versterken met een professioneel bestuurder die ruim mandaat krijgt als een dagelijks bestuurder en het vormgeven van het proces mbt de bestuurlijke toekomst van sozko.</w:t>
      </w:r>
    </w:p>
    <w:p w:rsidR="00986DFF" w:rsidRDefault="00986DFF">
      <w:r>
        <w:t xml:space="preserve">Jord koppelt terug uit het eerste gesprek van de BAC voor deze bestuurder. Er zijn een viertal cv’s besproken, waarvan de BAC besluit er drie uit te nodigen voor een gesprek. Deze gesprekken worden gepland op 7 april. </w:t>
      </w:r>
    </w:p>
    <w:p w:rsidR="00986DFF" w:rsidRDefault="00986DFF">
      <w:r>
        <w:t>GMR bespreekt verder het verzoek van het bestuur om de adviseur van het bestuur en de adviseur van de GMR gezamenlijk scenario’s te laten uitwerken.  GMR neemt hierin mee de input van Suzanne, de GMR adviseur. GMR concludeert dat dit een constructieve stap is op weg naar een inhoudelijk verstandig en onderbouwd besluit.  Wel moeten de rollen duidelijk blijven, zeker ook in het licht van het mandaat van de nog aan te trekken bestuurder. Ook moet eea in de praktijk werkbaar blijken te zijn.  Jord stelt een concept reactie op en bespreekt deze ook nadrukkelijk met Suzanne en toetst tekst bij GMR. (noot: reactie aan bestuur is 7 april verstuurd).</w:t>
      </w:r>
    </w:p>
    <w:p w:rsidR="00986DFF" w:rsidRDefault="00986DFF">
      <w:r>
        <w:t>Volgende vergadering is 9 april, wederom op de Joannes.</w:t>
      </w:r>
    </w:p>
    <w:p w:rsidR="00986DFF" w:rsidRDefault="00986DFF"/>
    <w:p w:rsidR="00986DFF" w:rsidRDefault="00986DFF"/>
    <w:sectPr w:rsidR="00986DFF" w:rsidSect="00B358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E17"/>
    <w:rsid w:val="000D4226"/>
    <w:rsid w:val="00290979"/>
    <w:rsid w:val="00300F99"/>
    <w:rsid w:val="00517660"/>
    <w:rsid w:val="00874BB2"/>
    <w:rsid w:val="00926EF8"/>
    <w:rsid w:val="00986DFF"/>
    <w:rsid w:val="00B3585A"/>
    <w:rsid w:val="00BC6E17"/>
    <w:rsid w:val="00C4188F"/>
    <w:rsid w:val="00C54C3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5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339</Words>
  <Characters>1868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GMR 26 maart 2015</dc:title>
  <dc:subject/>
  <dc:creator>Jord van den Berg</dc:creator>
  <cp:keywords/>
  <dc:description/>
  <cp:lastModifiedBy>MVi</cp:lastModifiedBy>
  <cp:revision>2</cp:revision>
  <dcterms:created xsi:type="dcterms:W3CDTF">2015-09-13T19:21:00Z</dcterms:created>
  <dcterms:modified xsi:type="dcterms:W3CDTF">2015-09-13T19:21:00Z</dcterms:modified>
</cp:coreProperties>
</file>